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85" w:rsidRPr="009F72DC" w:rsidRDefault="00222585" w:rsidP="00222585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r w:rsidRPr="009F72DC">
        <w:rPr>
          <w:rFonts w:ascii="Times New Roman" w:hAnsi="Times New Roman" w:cs="Times New Roman"/>
          <w:b/>
          <w:sz w:val="26"/>
          <w:szCs w:val="26"/>
          <w:u w:val="single"/>
        </w:rPr>
        <w:t>Сценарий проведения ИП-мероприятия для учащихся средних (5-8-х) классов общеобразовательных организаций.</w:t>
      </w:r>
    </w:p>
    <w:bookmarkEnd w:id="0"/>
    <w:p w:rsidR="00222585" w:rsidRPr="00B258AB" w:rsidRDefault="00222585" w:rsidP="00222585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22585" w:rsidRPr="00B258AB" w:rsidRDefault="00222585" w:rsidP="00222585">
      <w:pPr>
        <w:numPr>
          <w:ilvl w:val="0"/>
          <w:numId w:val="1"/>
        </w:numPr>
        <w:spacing w:after="0" w:line="256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8AB">
        <w:rPr>
          <w:rFonts w:ascii="Times New Roman" w:hAnsi="Times New Roman" w:cs="Times New Roman"/>
          <w:b/>
          <w:sz w:val="26"/>
          <w:szCs w:val="26"/>
        </w:rPr>
        <w:t>Цель мероприятия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Default="00222585" w:rsidP="002225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8AB">
        <w:rPr>
          <w:rFonts w:ascii="Times New Roman" w:hAnsi="Times New Roman" w:cs="Times New Roman"/>
          <w:sz w:val="26"/>
          <w:szCs w:val="26"/>
        </w:rPr>
        <w:t>формирование компетенций безопасного и осознанного поведения детей на дороге в качестве пешеходов, снижение риска попадания в ДТП в результате невнимательного отношения к дорожной ситуации.</w:t>
      </w:r>
    </w:p>
    <w:p w:rsidR="00222585" w:rsidRPr="00B258AB" w:rsidRDefault="00222585" w:rsidP="002225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4B3C2D" w:rsidRDefault="00222585" w:rsidP="00222585">
      <w:pPr>
        <w:pStyle w:val="a3"/>
        <w:numPr>
          <w:ilvl w:val="0"/>
          <w:numId w:val="1"/>
        </w:numPr>
        <w:tabs>
          <w:tab w:val="left" w:pos="3060"/>
        </w:tabs>
        <w:spacing w:after="0"/>
        <w:ind w:left="1418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C2D">
        <w:rPr>
          <w:rFonts w:ascii="Times New Roman" w:hAnsi="Times New Roman" w:cs="Times New Roman"/>
          <w:b/>
          <w:sz w:val="26"/>
          <w:szCs w:val="26"/>
        </w:rPr>
        <w:t>Задачи мероприятия:</w:t>
      </w:r>
    </w:p>
    <w:p w:rsidR="00222585" w:rsidRPr="004B3C2D" w:rsidRDefault="00222585" w:rsidP="0022258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C2D">
        <w:rPr>
          <w:rFonts w:ascii="Times New Roman" w:hAnsi="Times New Roman" w:cs="Times New Roman"/>
          <w:color w:val="000000"/>
          <w:sz w:val="26"/>
          <w:szCs w:val="26"/>
        </w:rPr>
        <w:t>объяснить опасность отвлечения внимания на гаджеты (телефоны, планшеты, наушники) и другие отвлекающие факторы (капюшон, употребление пищи и напитков, общение) при переходе проезжей части дороги, а также необходимость исключить все отвлекающие факторы во время участия в дорожном движении;</w:t>
      </w:r>
    </w:p>
    <w:p w:rsidR="00222585" w:rsidRPr="004B3C2D" w:rsidRDefault="00222585" w:rsidP="0022258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C2D">
        <w:rPr>
          <w:rFonts w:ascii="Times New Roman" w:hAnsi="Times New Roman" w:cs="Times New Roman"/>
          <w:color w:val="000000"/>
          <w:sz w:val="26"/>
          <w:szCs w:val="26"/>
        </w:rPr>
        <w:t>сформировать необходимые знания о приемлемых и безопасных условиях, необходимых для перехода проезжей части дороги по пешеходному переходу, а также навыки безопасного перехода проезжей части дороги;</w:t>
      </w:r>
    </w:p>
    <w:p w:rsidR="00222585" w:rsidRDefault="00222585" w:rsidP="0022258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3C2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4B3C2D">
        <w:rPr>
          <w:rFonts w:ascii="Times New Roman" w:hAnsi="Times New Roman" w:cs="Times New Roman"/>
          <w:sz w:val="26"/>
          <w:szCs w:val="26"/>
        </w:rPr>
        <w:t>пособствовать развитию ответственности за собственную жизнь и безопасность на дороге;</w:t>
      </w:r>
    </w:p>
    <w:p w:rsidR="00222585" w:rsidRPr="004B3C2D" w:rsidRDefault="00222585" w:rsidP="0022258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B3C2D">
        <w:rPr>
          <w:rFonts w:ascii="Times New Roman" w:hAnsi="Times New Roman" w:cs="Times New Roman"/>
          <w:sz w:val="26"/>
          <w:szCs w:val="26"/>
        </w:rPr>
        <w:t>о</w:t>
      </w:r>
      <w:r w:rsidRPr="004B3C2D">
        <w:rPr>
          <w:rFonts w:ascii="Times New Roman" w:hAnsi="Times New Roman" w:cs="Times New Roman"/>
          <w:color w:val="000000"/>
          <w:sz w:val="26"/>
          <w:szCs w:val="26"/>
        </w:rPr>
        <w:t>беспечить положительную мотивацию к правомерному безопасному поведению на дорогах.</w:t>
      </w:r>
    </w:p>
    <w:p w:rsidR="00222585" w:rsidRDefault="00222585" w:rsidP="00222585">
      <w:pPr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222585" w:rsidRPr="004B3C2D" w:rsidRDefault="00222585" w:rsidP="00222585">
      <w:pPr>
        <w:pStyle w:val="a3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C2D">
        <w:rPr>
          <w:rFonts w:ascii="Times New Roman" w:hAnsi="Times New Roman" w:cs="Times New Roman"/>
          <w:b/>
          <w:sz w:val="26"/>
          <w:szCs w:val="26"/>
        </w:rPr>
        <w:t>Целевая аудитория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Default="00222585" w:rsidP="002225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258AB">
        <w:rPr>
          <w:rFonts w:ascii="Times New Roman" w:hAnsi="Times New Roman" w:cs="Times New Roman"/>
          <w:sz w:val="26"/>
          <w:szCs w:val="26"/>
        </w:rPr>
        <w:t xml:space="preserve">ети, учащиеся средних (5-8-х) классов </w:t>
      </w:r>
      <w:r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Pr="004B3C2D">
        <w:rPr>
          <w:rFonts w:ascii="Times New Roman" w:hAnsi="Times New Roman" w:cs="Times New Roman"/>
          <w:sz w:val="26"/>
          <w:szCs w:val="26"/>
        </w:rPr>
        <w:t>.</w:t>
      </w:r>
    </w:p>
    <w:p w:rsidR="00222585" w:rsidRPr="004B3C2D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4B3C2D" w:rsidRDefault="00222585" w:rsidP="00222585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C2D">
        <w:rPr>
          <w:rFonts w:ascii="Times New Roman" w:hAnsi="Times New Roman" w:cs="Times New Roman"/>
          <w:b/>
          <w:sz w:val="26"/>
          <w:szCs w:val="26"/>
        </w:rPr>
        <w:t>Место проведения мероприятия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Pr="004B3C2D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B258AB">
        <w:rPr>
          <w:rFonts w:ascii="Times New Roman" w:hAnsi="Times New Roman" w:cs="Times New Roman"/>
          <w:sz w:val="26"/>
          <w:szCs w:val="26"/>
        </w:rPr>
        <w:t>етний период: организа</w:t>
      </w:r>
      <w:r>
        <w:rPr>
          <w:rFonts w:ascii="Times New Roman" w:hAnsi="Times New Roman" w:cs="Times New Roman"/>
          <w:sz w:val="26"/>
          <w:szCs w:val="26"/>
        </w:rPr>
        <w:t>ции отдыха и оздоровления детей</w:t>
      </w:r>
      <w:r w:rsidRPr="004B3C2D">
        <w:rPr>
          <w:rFonts w:ascii="Times New Roman" w:hAnsi="Times New Roman" w:cs="Times New Roman"/>
          <w:sz w:val="26"/>
          <w:szCs w:val="26"/>
        </w:rPr>
        <w:t>;</w:t>
      </w:r>
    </w:p>
    <w:p w:rsidR="00222585" w:rsidRPr="00BC7FF6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258AB">
        <w:rPr>
          <w:rFonts w:ascii="Times New Roman" w:hAnsi="Times New Roman" w:cs="Times New Roman"/>
          <w:sz w:val="26"/>
          <w:szCs w:val="26"/>
        </w:rPr>
        <w:t>сенний период: общеобразовательные организа</w:t>
      </w:r>
      <w:r>
        <w:rPr>
          <w:rFonts w:ascii="Times New Roman" w:hAnsi="Times New Roman" w:cs="Times New Roman"/>
          <w:sz w:val="26"/>
          <w:szCs w:val="26"/>
        </w:rPr>
        <w:t>ции</w:t>
      </w:r>
      <w:r w:rsidRPr="00BC7FF6">
        <w:rPr>
          <w:rFonts w:ascii="Times New Roman" w:hAnsi="Times New Roman" w:cs="Times New Roman"/>
          <w:sz w:val="26"/>
          <w:szCs w:val="26"/>
        </w:rPr>
        <w:t>.</w:t>
      </w:r>
    </w:p>
    <w:p w:rsidR="00222585" w:rsidRPr="004B3C2D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C2D">
        <w:rPr>
          <w:rFonts w:ascii="Times New Roman" w:hAnsi="Times New Roman" w:cs="Times New Roman"/>
          <w:sz w:val="26"/>
          <w:szCs w:val="26"/>
        </w:rPr>
        <w:t>Требования к площадке:</w:t>
      </w:r>
    </w:p>
    <w:p w:rsidR="00222585" w:rsidRDefault="00222585" w:rsidP="0022258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8AB">
        <w:rPr>
          <w:rFonts w:ascii="Times New Roman" w:hAnsi="Times New Roman" w:cs="Times New Roman"/>
          <w:sz w:val="26"/>
          <w:szCs w:val="26"/>
        </w:rPr>
        <w:t xml:space="preserve">Зал (спортивный или актовый) или учебный класс. Возможность затемнения пространства для демонстрации видеоролика (шторы, жалюзи). Доступ к электричеству. </w:t>
      </w:r>
    </w:p>
    <w:p w:rsidR="00222585" w:rsidRPr="003B2258" w:rsidRDefault="00222585" w:rsidP="00222585">
      <w:pPr>
        <w:pStyle w:val="a3"/>
        <w:numPr>
          <w:ilvl w:val="0"/>
          <w:numId w:val="1"/>
        </w:numPr>
        <w:spacing w:line="240" w:lineRule="auto"/>
        <w:ind w:left="1418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258">
        <w:rPr>
          <w:rFonts w:ascii="Times New Roman" w:hAnsi="Times New Roman" w:cs="Times New Roman"/>
          <w:b/>
          <w:sz w:val="26"/>
          <w:szCs w:val="26"/>
        </w:rPr>
        <w:t>Количество участников</w:t>
      </w:r>
      <w:r w:rsidRPr="003B225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Pr="009C1703" w:rsidRDefault="00222585" w:rsidP="0022258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до 30 человек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22585" w:rsidRDefault="00222585" w:rsidP="0022258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3B2258" w:rsidRDefault="00222585" w:rsidP="00222585">
      <w:pPr>
        <w:pStyle w:val="a3"/>
        <w:numPr>
          <w:ilvl w:val="0"/>
          <w:numId w:val="1"/>
        </w:numPr>
        <w:spacing w:line="240" w:lineRule="auto"/>
        <w:ind w:left="1418" w:hanging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B2258">
        <w:rPr>
          <w:rFonts w:ascii="Times New Roman" w:hAnsi="Times New Roman" w:cs="Times New Roman"/>
          <w:b/>
          <w:sz w:val="26"/>
          <w:szCs w:val="26"/>
        </w:rPr>
        <w:t>Длительность мероприятия</w:t>
      </w:r>
      <w:r w:rsidRPr="003B225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Pr="00A85D0E" w:rsidRDefault="00222585" w:rsidP="002225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минут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22585" w:rsidRDefault="00222585" w:rsidP="0022258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22585" w:rsidRPr="003B2258" w:rsidRDefault="00222585" w:rsidP="00222585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258">
        <w:rPr>
          <w:rFonts w:ascii="Times New Roman" w:hAnsi="Times New Roman" w:cs="Times New Roman"/>
          <w:b/>
          <w:sz w:val="26"/>
          <w:szCs w:val="26"/>
        </w:rPr>
        <w:t>Персонал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Default="00222585" w:rsidP="002225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842">
        <w:rPr>
          <w:rFonts w:ascii="Times New Roman" w:hAnsi="Times New Roman" w:cs="Times New Roman"/>
          <w:sz w:val="26"/>
          <w:szCs w:val="26"/>
        </w:rPr>
        <w:t>ведущий</w:t>
      </w:r>
      <w:r w:rsidRPr="00B258A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258AB">
        <w:rPr>
          <w:rFonts w:ascii="Times New Roman" w:hAnsi="Times New Roman" w:cs="Times New Roman"/>
          <w:sz w:val="26"/>
          <w:szCs w:val="26"/>
        </w:rPr>
        <w:t>брендированной</w:t>
      </w:r>
      <w:proofErr w:type="spellEnd"/>
      <w:r w:rsidRPr="00B258AB">
        <w:rPr>
          <w:rFonts w:ascii="Times New Roman" w:hAnsi="Times New Roman" w:cs="Times New Roman"/>
          <w:sz w:val="26"/>
          <w:szCs w:val="26"/>
        </w:rPr>
        <w:t xml:space="preserve"> промо-форме. </w:t>
      </w:r>
    </w:p>
    <w:p w:rsidR="00222585" w:rsidRPr="00B258AB" w:rsidRDefault="00222585" w:rsidP="00222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Дизайн </w:t>
      </w:r>
      <w:r w:rsidRPr="00B258AB">
        <w:rPr>
          <w:rFonts w:ascii="Times New Roman" w:hAnsi="Times New Roman" w:cs="Times New Roman"/>
          <w:sz w:val="26"/>
          <w:szCs w:val="26"/>
        </w:rPr>
        <w:t>промо-фор</w:t>
      </w:r>
      <w:r>
        <w:rPr>
          <w:rFonts w:ascii="Times New Roman" w:hAnsi="Times New Roman" w:cs="Times New Roman"/>
          <w:sz w:val="26"/>
          <w:szCs w:val="26"/>
        </w:rPr>
        <w:t xml:space="preserve">мы представлен </w:t>
      </w:r>
      <w:r w:rsidRPr="00B258AB">
        <w:rPr>
          <w:rFonts w:ascii="Times New Roman" w:hAnsi="Times New Roman" w:cs="Times New Roman"/>
          <w:sz w:val="26"/>
          <w:szCs w:val="26"/>
        </w:rPr>
        <w:t>в Приложении 2.</w:t>
      </w:r>
    </w:p>
    <w:p w:rsidR="00222585" w:rsidRPr="003B2258" w:rsidRDefault="00222585" w:rsidP="0022258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3B2258" w:rsidRDefault="00222585" w:rsidP="00222585">
      <w:pPr>
        <w:pStyle w:val="a3"/>
        <w:numPr>
          <w:ilvl w:val="0"/>
          <w:numId w:val="7"/>
        </w:numPr>
        <w:tabs>
          <w:tab w:val="left" w:pos="3060"/>
        </w:tabs>
        <w:ind w:left="1418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258">
        <w:rPr>
          <w:rFonts w:ascii="Times New Roman" w:hAnsi="Times New Roman" w:cs="Times New Roman"/>
          <w:b/>
          <w:sz w:val="26"/>
          <w:szCs w:val="26"/>
        </w:rPr>
        <w:t xml:space="preserve"> Оборудование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Pr="003B2258" w:rsidRDefault="00222585" w:rsidP="00222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проектор</w:t>
      </w:r>
      <w:r w:rsidRPr="003B22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2585" w:rsidRPr="003B2258" w:rsidRDefault="00222585" w:rsidP="00222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экран</w:t>
      </w:r>
      <w:r w:rsidRPr="003B22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2585" w:rsidRPr="003B2258" w:rsidRDefault="00222585" w:rsidP="00222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USB</w:t>
      </w:r>
      <w:r w:rsidRPr="003B2258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носитель с роликом в формате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видеоблога</w:t>
      </w:r>
      <w:proofErr w:type="spellEnd"/>
      <w:r w:rsidRPr="003B22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2585" w:rsidRPr="003B2258" w:rsidRDefault="00222585" w:rsidP="00222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ноутбук</w:t>
      </w:r>
      <w:r w:rsidRPr="003B22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2585" w:rsidRDefault="00222585" w:rsidP="00222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кликер</w:t>
      </w:r>
      <w:proofErr w:type="spellEnd"/>
      <w:r w:rsidRPr="003B225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B2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585" w:rsidRPr="00BF3F76" w:rsidRDefault="00222585" w:rsidP="00222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 соединительных проводов</w:t>
      </w:r>
      <w:r w:rsidRPr="00BF3F76">
        <w:rPr>
          <w:rFonts w:ascii="Times New Roman" w:hAnsi="Times New Roman" w:cs="Times New Roman"/>
          <w:sz w:val="26"/>
          <w:szCs w:val="26"/>
        </w:rPr>
        <w:t>;</w:t>
      </w:r>
    </w:p>
    <w:p w:rsidR="00222585" w:rsidRPr="00BF3F76" w:rsidRDefault="00222585" w:rsidP="00222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F3F76">
        <w:rPr>
          <w:rFonts w:ascii="Times New Roman" w:hAnsi="Times New Roman" w:cs="Times New Roman"/>
          <w:sz w:val="26"/>
          <w:szCs w:val="26"/>
        </w:rPr>
        <w:t>уд</w:t>
      </w:r>
      <w:r>
        <w:rPr>
          <w:rFonts w:ascii="Times New Roman" w:hAnsi="Times New Roman" w:cs="Times New Roman"/>
          <w:sz w:val="26"/>
          <w:szCs w:val="26"/>
        </w:rPr>
        <w:t>ио колонки.</w:t>
      </w:r>
    </w:p>
    <w:p w:rsidR="00222585" w:rsidRPr="003B2258" w:rsidRDefault="00222585" w:rsidP="0022258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2585" w:rsidRPr="003B2258" w:rsidRDefault="00222585" w:rsidP="00222585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B2258">
        <w:rPr>
          <w:rFonts w:ascii="Times New Roman" w:hAnsi="Times New Roman" w:cs="Times New Roman"/>
          <w:b/>
          <w:sz w:val="26"/>
          <w:szCs w:val="26"/>
        </w:rPr>
        <w:t>Раздаточные материалы</w:t>
      </w:r>
      <w:r w:rsidRPr="003B225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222585" w:rsidRPr="003B2258" w:rsidRDefault="00222585" w:rsidP="002225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2258">
        <w:rPr>
          <w:rFonts w:ascii="Times New Roman" w:hAnsi="Times New Roman" w:cs="Times New Roman"/>
          <w:sz w:val="26"/>
          <w:szCs w:val="26"/>
        </w:rPr>
        <w:t xml:space="preserve">набор </w:t>
      </w:r>
      <w:proofErr w:type="spellStart"/>
      <w:r w:rsidRPr="003B2258">
        <w:rPr>
          <w:rFonts w:ascii="Times New Roman" w:hAnsi="Times New Roman" w:cs="Times New Roman"/>
          <w:sz w:val="26"/>
          <w:szCs w:val="26"/>
        </w:rPr>
        <w:t>световозвращаю</w:t>
      </w:r>
      <w:r>
        <w:rPr>
          <w:rFonts w:ascii="Times New Roman" w:hAnsi="Times New Roman" w:cs="Times New Roman"/>
          <w:sz w:val="26"/>
          <w:szCs w:val="26"/>
        </w:rPr>
        <w:t>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наклеек, б</w:t>
      </w:r>
      <w:r w:rsidRPr="00B258AB">
        <w:rPr>
          <w:rFonts w:ascii="Times New Roman" w:hAnsi="Times New Roman" w:cs="Times New Roman"/>
          <w:sz w:val="26"/>
          <w:szCs w:val="26"/>
        </w:rPr>
        <w:t xml:space="preserve">релок </w:t>
      </w:r>
      <w:proofErr w:type="spellStart"/>
      <w:r w:rsidRPr="00B258AB">
        <w:rPr>
          <w:rFonts w:ascii="Times New Roman" w:hAnsi="Times New Roman" w:cs="Times New Roman"/>
          <w:sz w:val="26"/>
          <w:szCs w:val="26"/>
        </w:rPr>
        <w:t>световозвраща</w:t>
      </w:r>
      <w:r>
        <w:rPr>
          <w:rFonts w:ascii="Times New Roman" w:hAnsi="Times New Roman" w:cs="Times New Roman"/>
          <w:sz w:val="26"/>
          <w:szCs w:val="26"/>
        </w:rPr>
        <w:t>ющий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шнурки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3B2258">
        <w:rPr>
          <w:rFonts w:ascii="Times New Roman" w:hAnsi="Times New Roman" w:cs="Times New Roman"/>
          <w:sz w:val="26"/>
          <w:szCs w:val="26"/>
        </w:rPr>
        <w:t>.</w:t>
      </w:r>
    </w:p>
    <w:p w:rsidR="00222585" w:rsidRPr="003B2258" w:rsidRDefault="00222585" w:rsidP="0022258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3B2258" w:rsidRDefault="00222585" w:rsidP="00222585">
      <w:pPr>
        <w:pStyle w:val="a3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B2258">
        <w:rPr>
          <w:rFonts w:ascii="Times New Roman" w:hAnsi="Times New Roman" w:cs="Times New Roman"/>
          <w:b/>
          <w:color w:val="000000"/>
          <w:sz w:val="26"/>
          <w:szCs w:val="26"/>
        </w:rPr>
        <w:t>График проведения мероприятий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222585" w:rsidRPr="00F6247A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B258AB">
        <w:rPr>
          <w:rFonts w:ascii="Times New Roman" w:hAnsi="Times New Roman" w:cs="Times New Roman"/>
          <w:sz w:val="26"/>
          <w:szCs w:val="26"/>
        </w:rPr>
        <w:t>етний период (</w:t>
      </w:r>
      <w:r>
        <w:rPr>
          <w:rFonts w:ascii="Times New Roman" w:hAnsi="Times New Roman" w:cs="Times New Roman"/>
          <w:sz w:val="26"/>
          <w:szCs w:val="26"/>
        </w:rPr>
        <w:t>детские лагеря): 20 мероприятий в каждом субъекте Российской Федерации</w:t>
      </w:r>
      <w:r w:rsidRPr="00F6247A">
        <w:rPr>
          <w:rFonts w:ascii="Times New Roman" w:hAnsi="Times New Roman" w:cs="Times New Roman"/>
          <w:sz w:val="26"/>
          <w:szCs w:val="26"/>
        </w:rPr>
        <w:t>;</w:t>
      </w:r>
    </w:p>
    <w:p w:rsidR="00222585" w:rsidRPr="00B258A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258AB">
        <w:rPr>
          <w:rFonts w:ascii="Times New Roman" w:hAnsi="Times New Roman" w:cs="Times New Roman"/>
          <w:sz w:val="26"/>
          <w:szCs w:val="26"/>
        </w:rPr>
        <w:t>сенний период (школы): 25 меро</w:t>
      </w:r>
      <w:r>
        <w:rPr>
          <w:rFonts w:ascii="Times New Roman" w:hAnsi="Times New Roman" w:cs="Times New Roman"/>
          <w:sz w:val="26"/>
          <w:szCs w:val="26"/>
        </w:rPr>
        <w:t>приятий в каждом субъекте Российской Федерации</w:t>
      </w:r>
      <w:r w:rsidRPr="00F6247A">
        <w:rPr>
          <w:rFonts w:ascii="Times New Roman" w:hAnsi="Times New Roman" w:cs="Times New Roman"/>
          <w:sz w:val="26"/>
          <w:szCs w:val="26"/>
        </w:rPr>
        <w:t>.</w:t>
      </w:r>
    </w:p>
    <w:p w:rsidR="00222585" w:rsidRPr="00B258AB" w:rsidRDefault="00222585" w:rsidP="002225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F6247A" w:rsidRDefault="00222585" w:rsidP="00222585">
      <w:pPr>
        <w:pStyle w:val="a3"/>
        <w:numPr>
          <w:ilvl w:val="0"/>
          <w:numId w:val="7"/>
        </w:numPr>
        <w:tabs>
          <w:tab w:val="left" w:pos="3060"/>
        </w:tabs>
        <w:ind w:left="1418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47A">
        <w:rPr>
          <w:rFonts w:ascii="Times New Roman" w:hAnsi="Times New Roman" w:cs="Times New Roman"/>
          <w:b/>
          <w:sz w:val="26"/>
          <w:szCs w:val="26"/>
        </w:rPr>
        <w:t>Механизм проведения мероприятия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222585" w:rsidRPr="00B258AB" w:rsidRDefault="00222585" w:rsidP="0022258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8AB">
        <w:rPr>
          <w:rFonts w:ascii="Times New Roman" w:hAnsi="Times New Roman" w:cs="Times New Roman"/>
          <w:sz w:val="26"/>
          <w:szCs w:val="26"/>
        </w:rPr>
        <w:t xml:space="preserve">Семинар, подразумевающий максимальное вовлечение участников в процесс изучения основ правил дорожного движения и формирование у них тренда на безопасное поведение на дороге.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B258AB">
        <w:rPr>
          <w:rFonts w:ascii="Times New Roman" w:hAnsi="Times New Roman" w:cs="Times New Roman"/>
          <w:sz w:val="26"/>
          <w:szCs w:val="26"/>
        </w:rPr>
        <w:t xml:space="preserve"> знакомится с участниками мероприятия и предлагает им посмотреть 20-минут</w:t>
      </w:r>
      <w:r>
        <w:rPr>
          <w:rFonts w:ascii="Times New Roman" w:hAnsi="Times New Roman" w:cs="Times New Roman"/>
          <w:sz w:val="26"/>
          <w:szCs w:val="26"/>
        </w:rPr>
        <w:t xml:space="preserve">ый ролик в формате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видеоблога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2585" w:rsidRPr="00B258AB" w:rsidRDefault="00222585" w:rsidP="0022258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8AB">
        <w:rPr>
          <w:rFonts w:ascii="Times New Roman" w:hAnsi="Times New Roman" w:cs="Times New Roman"/>
          <w:sz w:val="26"/>
          <w:szCs w:val="26"/>
        </w:rPr>
        <w:t>В ролике в доступной и интересной для детей 11-14 лет форме рассматриваются факторы отвлечения внимания (делается акцент на наиболее популярных у подростков наушниках, смартфонах, капюшонах и т. п.), безопасный алгоритм перехода проезжей части дороги, принципы цифровой кул</w:t>
      </w:r>
      <w:r>
        <w:rPr>
          <w:rFonts w:ascii="Times New Roman" w:hAnsi="Times New Roman" w:cs="Times New Roman"/>
          <w:sz w:val="26"/>
          <w:szCs w:val="26"/>
        </w:rPr>
        <w:t xml:space="preserve">ьтуры и цифровой безопасности. </w:t>
      </w:r>
    </w:p>
    <w:p w:rsidR="00222585" w:rsidRPr="00B258AB" w:rsidRDefault="00222585" w:rsidP="0022258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просмотра ведущий</w:t>
      </w:r>
      <w:r w:rsidRPr="00B258AB">
        <w:rPr>
          <w:rFonts w:ascii="Times New Roman" w:hAnsi="Times New Roman" w:cs="Times New Roman"/>
          <w:sz w:val="26"/>
          <w:szCs w:val="26"/>
        </w:rPr>
        <w:t xml:space="preserve"> просит участников дать обратную связь и подводит к выводу о том, что гаджеты могут быть полезными или опасными, и это зависит от уместности их использования. И совершенно точно следует отказаться от их использования при переходе проезжей части дороги. </w:t>
      </w:r>
    </w:p>
    <w:p w:rsidR="00222585" w:rsidRPr="00B258AB" w:rsidRDefault="00222585" w:rsidP="0022258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8AB">
        <w:rPr>
          <w:rFonts w:ascii="Times New Roman" w:hAnsi="Times New Roman" w:cs="Times New Roman"/>
          <w:sz w:val="26"/>
          <w:szCs w:val="26"/>
        </w:rPr>
        <w:t>В конце мероприятия участникам выдается тема</w:t>
      </w:r>
      <w:r>
        <w:rPr>
          <w:rFonts w:ascii="Times New Roman" w:hAnsi="Times New Roman" w:cs="Times New Roman"/>
          <w:sz w:val="26"/>
          <w:szCs w:val="26"/>
        </w:rPr>
        <w:t>тическая раздаточная продукция.</w:t>
      </w:r>
    </w:p>
    <w:p w:rsidR="00222585" w:rsidRDefault="00222585" w:rsidP="0022258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58AB">
        <w:rPr>
          <w:rFonts w:ascii="Times New Roman" w:hAnsi="Times New Roman" w:cs="Times New Roman"/>
          <w:i/>
          <w:sz w:val="26"/>
          <w:szCs w:val="26"/>
        </w:rPr>
        <w:t xml:space="preserve">В случае неблагополучной санитарно-эпидемиологической ситуации, связанной с распространением </w:t>
      </w:r>
      <w:proofErr w:type="spellStart"/>
      <w:r w:rsidRPr="00B258AB">
        <w:rPr>
          <w:rFonts w:ascii="Times New Roman" w:hAnsi="Times New Roman" w:cs="Times New Roman"/>
          <w:i/>
          <w:sz w:val="26"/>
          <w:szCs w:val="26"/>
        </w:rPr>
        <w:t>коронавирусной</w:t>
      </w:r>
      <w:proofErr w:type="spellEnd"/>
      <w:r w:rsidRPr="00B258AB">
        <w:rPr>
          <w:rFonts w:ascii="Times New Roman" w:hAnsi="Times New Roman" w:cs="Times New Roman"/>
          <w:i/>
          <w:sz w:val="26"/>
          <w:szCs w:val="26"/>
        </w:rPr>
        <w:t xml:space="preserve"> инфекции (</w:t>
      </w:r>
      <w:r w:rsidRPr="00B258AB">
        <w:rPr>
          <w:rFonts w:ascii="Times New Roman" w:hAnsi="Times New Roman" w:cs="Times New Roman"/>
          <w:i/>
          <w:sz w:val="26"/>
          <w:szCs w:val="26"/>
          <w:lang w:val="en-US"/>
        </w:rPr>
        <w:t>COVID</w:t>
      </w:r>
      <w:r w:rsidRPr="00B258AB">
        <w:rPr>
          <w:rFonts w:ascii="Times New Roman" w:hAnsi="Times New Roman" w:cs="Times New Roman"/>
          <w:i/>
          <w:sz w:val="26"/>
          <w:szCs w:val="26"/>
        </w:rPr>
        <w:t xml:space="preserve">-19) в регионе проведения кампании и невозможности провести мероприятие очно, мероприятие может быть проведено в </w:t>
      </w:r>
      <w:proofErr w:type="spellStart"/>
      <w:r w:rsidRPr="00B258AB">
        <w:rPr>
          <w:rFonts w:ascii="Times New Roman" w:hAnsi="Times New Roman" w:cs="Times New Roman"/>
          <w:i/>
          <w:sz w:val="26"/>
          <w:szCs w:val="26"/>
        </w:rPr>
        <w:t>видеоформате</w:t>
      </w:r>
      <w:proofErr w:type="spellEnd"/>
      <w:r w:rsidRPr="00B258AB">
        <w:rPr>
          <w:rFonts w:ascii="Times New Roman" w:hAnsi="Times New Roman" w:cs="Times New Roman"/>
          <w:i/>
          <w:sz w:val="26"/>
          <w:szCs w:val="26"/>
        </w:rPr>
        <w:t xml:space="preserve">. В этом случае вводная часть мероприятия и заключение будут также демонстрироваться в виде видеозаписи. </w:t>
      </w:r>
      <w:r>
        <w:rPr>
          <w:rFonts w:ascii="Times New Roman" w:hAnsi="Times New Roman" w:cs="Times New Roman"/>
          <w:i/>
          <w:sz w:val="26"/>
          <w:szCs w:val="26"/>
        </w:rPr>
        <w:t>Для проведения мероприятия в таком формате потребуется привлечение педагогических работников, с которыми будет проведено предварительное обучение</w:t>
      </w:r>
      <w:r w:rsidRPr="008F551A"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22585" w:rsidRPr="0070046B" w:rsidRDefault="00222585" w:rsidP="00222585">
      <w:pPr>
        <w:pStyle w:val="a3"/>
        <w:numPr>
          <w:ilvl w:val="0"/>
          <w:numId w:val="7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b/>
          <w:sz w:val="26"/>
          <w:szCs w:val="26"/>
          <w:u w:val="single"/>
        </w:rPr>
        <w:t>Сценарий мероприятия.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0046B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1. Вводная часть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 w:cs="Times New Roman"/>
          <w:bCs/>
          <w:i/>
          <w:color w:val="000000"/>
          <w:sz w:val="26"/>
          <w:szCs w:val="26"/>
        </w:rPr>
        <w:t>Ведуший</w:t>
      </w:r>
      <w:proofErr w:type="spellEnd"/>
      <w:r w:rsidRPr="0070046B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: 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lastRenderedPageBreak/>
        <w:t>Добрый день! Меня зовут [представляется по имени]. Я представляю социальную кампанию «Внимание на дорогу», посвященную проблеме отвлечения внимания от дороги как водителей, так и пешеходов.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В России еще не введен штраф за использование отвлекающих предметов при переходе дороги. Как вам кажется, нужно ли штрафовать пешехода, который переходит дорогу в наушниках и уткнувшись в телефон? Почему?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046B">
        <w:rPr>
          <w:rFonts w:ascii="Times New Roman" w:hAnsi="Times New Roman" w:cs="Times New Roman"/>
          <w:i/>
          <w:sz w:val="26"/>
          <w:szCs w:val="26"/>
        </w:rPr>
        <w:t>Участники отвечают.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Спасибо за ваши версии. Но я предлагаю не дожидаться введения штрафов, а самим проявить сознательность. То есть исключить отвлекающие факторы при переходе дороги и передвижении по городу в целом и не подвергать себя и окружающих опасности. Тем более, что быть внимательным и ответственным, как в жизни, так и на дороге, сейчас становится трендом. 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Сейчас я предлагаю вам посмотреть видеоролик, который рассказывает, как работает наше внимание и при чем тут гаджеты и дорожная среда. Внимание на экран!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 w:color="000000"/>
        </w:rPr>
      </w:pPr>
      <w:r w:rsidRPr="0070046B">
        <w:rPr>
          <w:rFonts w:ascii="Times New Roman" w:hAnsi="Times New Roman" w:cs="Times New Roman"/>
          <w:bCs/>
          <w:color w:val="000000"/>
          <w:sz w:val="26"/>
          <w:szCs w:val="26"/>
          <w:u w:val="single" w:color="000000"/>
        </w:rPr>
        <w:t>2. Основная часть. Просмотр видеоролика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70046B">
        <w:rPr>
          <w:rFonts w:ascii="Times New Roman" w:hAnsi="Times New Roman" w:cs="Times New Roman"/>
          <w:bCs/>
          <w:i/>
          <w:color w:val="000000"/>
          <w:sz w:val="26"/>
          <w:szCs w:val="26"/>
        </w:rPr>
        <w:t>Участники смотрят видеоролик.</w:t>
      </w:r>
    </w:p>
    <w:p w:rsidR="00222585" w:rsidRPr="0070046B" w:rsidRDefault="00222585" w:rsidP="00222585">
      <w:pPr>
        <w:pStyle w:val="a7"/>
        <w:numPr>
          <w:ilvl w:val="3"/>
          <w:numId w:val="2"/>
        </w:numPr>
        <w:spacing w:before="0" w:beforeAutospacing="0" w:after="0" w:afterAutospacing="0"/>
        <w:ind w:left="927"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Введение</w:t>
      </w:r>
      <w:proofErr w:type="spellEnd"/>
      <w:r w:rsidRPr="0070046B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в </w:t>
      </w:r>
      <w:proofErr w:type="spellStart"/>
      <w:r w:rsidRPr="0070046B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проблему</w:t>
      </w:r>
      <w:proofErr w:type="spellEnd"/>
      <w:r w:rsidRPr="0070046B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color w:val="000000"/>
          <w:sz w:val="26"/>
          <w:szCs w:val="26"/>
          <w:lang w:val="ru-RU"/>
        </w:rPr>
        <w:t>В начале видеоролика показываются реальные ситуации опасного перехода пешеходами проезжей части дороги. Некоторые пешеходы отвлечены гаджетами или другими событиями — разговаривают, едят, рассматривают рекламу и т.д.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 (Демонстрируются кадры с камер видеонаблюдения).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Далее следует небольшой видеосюжет: показывается игра по настольному теннису, чемпион по пинг-понгу быстро отбивает мячи соперника. В следующей игре он держит в одной руке смартфон (читает что-то на экране). Время реакции сильно замедляется, он проигрывает сопернику. Следующий кадр — он играет с </w:t>
      </w:r>
      <w:proofErr w:type="spellStart"/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маленькимребенком</w:t>
      </w:r>
      <w:proofErr w:type="spellEnd"/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, который тоже с легкостью его обыгрывает. 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ГЗК: </w:t>
      </w:r>
      <w:r w:rsidRPr="0070046B">
        <w:rPr>
          <w:rFonts w:ascii="Times New Roman" w:hAnsi="Times New Roman" w:cs="Times New Roman"/>
          <w:iCs/>
          <w:sz w:val="26"/>
          <w:szCs w:val="26"/>
        </w:rPr>
        <w:t>Как же бороться с невнимательными и несознательными пешеходами, которые не смотрят на дорогу во время пересечения проезжей части? Какие меры принимают в нашей стране и других странах?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0046B">
        <w:rPr>
          <w:rFonts w:ascii="Times New Roman" w:hAnsi="Times New Roman" w:cs="Times New Roman"/>
          <w:i/>
          <w:iCs/>
          <w:sz w:val="26"/>
          <w:szCs w:val="26"/>
        </w:rPr>
        <w:t>Факты сопровождаются изображениями:</w:t>
      </w:r>
    </w:p>
    <w:p w:rsidR="00222585" w:rsidRPr="0070046B" w:rsidRDefault="00222585" w:rsidP="00222585">
      <w:pPr>
        <w:pStyle w:val="a3"/>
        <w:numPr>
          <w:ilvl w:val="3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В штате Юта (США) на 50 долларов штрафуют людей за «ходьбу с отвлечением» (</w:t>
      </w:r>
      <w:r w:rsidRPr="0070046B">
        <w:rPr>
          <w:rFonts w:ascii="Times New Roman" w:hAnsi="Times New Roman" w:cs="Times New Roman"/>
          <w:sz w:val="26"/>
          <w:szCs w:val="26"/>
          <w:lang w:val="en-US"/>
        </w:rPr>
        <w:t>distracted</w:t>
      </w:r>
      <w:r w:rsidRPr="0070046B">
        <w:rPr>
          <w:rFonts w:ascii="Times New Roman" w:hAnsi="Times New Roman" w:cs="Times New Roman"/>
          <w:sz w:val="26"/>
          <w:szCs w:val="26"/>
        </w:rPr>
        <w:t xml:space="preserve"> </w:t>
      </w:r>
      <w:r w:rsidRPr="0070046B">
        <w:rPr>
          <w:rFonts w:ascii="Times New Roman" w:hAnsi="Times New Roman" w:cs="Times New Roman"/>
          <w:sz w:val="26"/>
          <w:szCs w:val="26"/>
          <w:lang w:val="en-US"/>
        </w:rPr>
        <w:t>walking</w:t>
      </w:r>
      <w:r w:rsidRPr="0070046B">
        <w:rPr>
          <w:rFonts w:ascii="Times New Roman" w:hAnsi="Times New Roman" w:cs="Times New Roman"/>
          <w:sz w:val="26"/>
          <w:szCs w:val="26"/>
        </w:rPr>
        <w:t xml:space="preserve">) по железнодорожным путям. Под это постановление Управления по транзитным перевозкам штата попадают те, кто разговаривает по мобильному телефону, слушает музыку в наушниках, на ходу занимается личной гигиеной, пишет сообщения и читает прессу прямо во время движения. Повторное нарушение может стоить 100 долларов. Данное постановление оказало удивительный эффект: число пешеходов, отвлекающихся на гаджеты и другие предметы, снизилось и на обычных автомобильных дорогах штата. </w:t>
      </w:r>
    </w:p>
    <w:p w:rsidR="00222585" w:rsidRPr="0070046B" w:rsidRDefault="00222585" w:rsidP="00222585">
      <w:pPr>
        <w:pStyle w:val="a3"/>
        <w:numPr>
          <w:ilvl w:val="3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В китайском городе </w:t>
      </w:r>
      <w:proofErr w:type="spellStart"/>
      <w:r w:rsidRPr="0070046B">
        <w:rPr>
          <w:rFonts w:ascii="Times New Roman" w:hAnsi="Times New Roman" w:cs="Times New Roman"/>
          <w:sz w:val="26"/>
          <w:szCs w:val="26"/>
        </w:rPr>
        <w:t>Чунцин</w:t>
      </w:r>
      <w:proofErr w:type="spellEnd"/>
      <w:r w:rsidRPr="0070046B">
        <w:rPr>
          <w:rFonts w:ascii="Times New Roman" w:hAnsi="Times New Roman" w:cs="Times New Roman"/>
          <w:sz w:val="26"/>
          <w:szCs w:val="26"/>
        </w:rPr>
        <w:t xml:space="preserve"> организована специальная полоса для пешеходов со смартфоном в руках по типу велодорожки</w:t>
      </w:r>
    </w:p>
    <w:p w:rsidR="00222585" w:rsidRPr="0070046B" w:rsidRDefault="00222585" w:rsidP="00222585">
      <w:pPr>
        <w:pStyle w:val="a3"/>
        <w:numPr>
          <w:ilvl w:val="3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В России — в Волгограде, Севастополе, Хабаровске, Красноярске, Бийске и во многих других городах — на тротуаре у оживленных перекрестков наносят белой краской надписи: «Сними наушники», «Прекрати разговор по мобильному», «Сойди с велосипеда» и т. д. Однако в Москве такие предостерегающие надписи пока запрещены. </w:t>
      </w:r>
    </w:p>
    <w:p w:rsidR="00222585" w:rsidRPr="00417F6C" w:rsidRDefault="00222585" w:rsidP="00222585">
      <w:pPr>
        <w:pStyle w:val="a3"/>
        <w:numPr>
          <w:ilvl w:val="3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lastRenderedPageBreak/>
        <w:t>В России появил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700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информационная табличка</w:t>
      </w:r>
      <w:r w:rsidRPr="0070046B">
        <w:rPr>
          <w:rFonts w:ascii="Times New Roman" w:hAnsi="Times New Roman" w:cs="Times New Roman"/>
          <w:sz w:val="26"/>
          <w:szCs w:val="26"/>
        </w:rPr>
        <w:t xml:space="preserve"> «Осторожно, пеш</w:t>
      </w:r>
      <w:r>
        <w:rPr>
          <w:rFonts w:ascii="Times New Roman" w:hAnsi="Times New Roman" w:cs="Times New Roman"/>
          <w:sz w:val="26"/>
          <w:szCs w:val="26"/>
        </w:rPr>
        <w:t>еход со смартфоном». Увидеть ее</w:t>
      </w:r>
      <w:r w:rsidRPr="0070046B">
        <w:rPr>
          <w:rFonts w:ascii="Times New Roman" w:hAnsi="Times New Roman" w:cs="Times New Roman"/>
          <w:sz w:val="26"/>
          <w:szCs w:val="26"/>
        </w:rPr>
        <w:t xml:space="preserve"> можно только в некоторых районах Москвы, например, в </w:t>
      </w:r>
      <w:proofErr w:type="spellStart"/>
      <w:r w:rsidRPr="0070046B">
        <w:rPr>
          <w:rFonts w:ascii="Times New Roman" w:hAnsi="Times New Roman" w:cs="Times New Roman"/>
          <w:sz w:val="26"/>
          <w:szCs w:val="26"/>
        </w:rPr>
        <w:t>ТиНАО</w:t>
      </w:r>
      <w:proofErr w:type="spellEnd"/>
      <w:r w:rsidRPr="0070046B">
        <w:rPr>
          <w:rFonts w:ascii="Times New Roman" w:hAnsi="Times New Roman" w:cs="Times New Roman"/>
          <w:sz w:val="26"/>
          <w:szCs w:val="26"/>
        </w:rPr>
        <w:t xml:space="preserve"> возле метро «</w:t>
      </w:r>
      <w:proofErr w:type="spellStart"/>
      <w:r w:rsidRPr="0070046B">
        <w:rPr>
          <w:rFonts w:ascii="Times New Roman" w:hAnsi="Times New Roman" w:cs="Times New Roman"/>
          <w:sz w:val="26"/>
          <w:szCs w:val="26"/>
        </w:rPr>
        <w:t>Румянцево</w:t>
      </w:r>
      <w:proofErr w:type="spellEnd"/>
      <w:r w:rsidRPr="0070046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22585" w:rsidRPr="0070046B" w:rsidRDefault="00222585" w:rsidP="00222585">
      <w:pPr>
        <w:pStyle w:val="a3"/>
        <w:numPr>
          <w:ilvl w:val="3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Появляются и специальные технологии: автомобильные компании создают программы распознавания людей, находящихся на пути движения автомобиля или собирающихся переходить дорогу, чтобы автоматически применять торможение при отсутствии реакции водителя. Например, невнимательный пешеход не увидел приближающийся автомобиль и бесстрашно ступил на проезжую часть дороги. Если водитель не среагировал на эту опасную ситуацию, (его скорость </w:t>
      </w:r>
      <w:proofErr w:type="gramStart"/>
      <w:r w:rsidRPr="0070046B">
        <w:rPr>
          <w:rFonts w:ascii="Times New Roman" w:hAnsi="Times New Roman" w:cs="Times New Roman"/>
          <w:sz w:val="26"/>
          <w:szCs w:val="26"/>
        </w:rPr>
        <w:t>реакции  приблизительно</w:t>
      </w:r>
      <w:proofErr w:type="gramEnd"/>
      <w:r w:rsidRPr="0070046B">
        <w:rPr>
          <w:rFonts w:ascii="Times New Roman" w:hAnsi="Times New Roman" w:cs="Times New Roman"/>
          <w:sz w:val="26"/>
          <w:szCs w:val="26"/>
        </w:rPr>
        <w:t xml:space="preserve"> 0,5 секунд), автомобиль «сам принимает решение» о торможении. 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iCs/>
          <w:sz w:val="26"/>
          <w:szCs w:val="26"/>
        </w:rPr>
        <w:t xml:space="preserve">ГЗК: Пешеходов, уткнувшихся в смартфоны и не обращающих внимания на автомобили при переходе проезжей части дороги, в шутку называют «зомби». Они стали настоящим бедствием. Водителям приходится думать и за себя, и за них, чтобы не случилось катастрофы. Такие пешеходы смертельно рискуют. 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На экране демонстрируется фрагмент мультфильма </w:t>
      </w:r>
      <w:hyperlink r:id="rId5" w:history="1">
        <w:r w:rsidRPr="0070046B">
          <w:rPr>
            <w:rStyle w:val="a8"/>
            <w:rFonts w:ascii="Times New Roman" w:hAnsi="Times New Roman"/>
            <w:i/>
            <w:iCs/>
            <w:sz w:val="26"/>
            <w:szCs w:val="26"/>
            <w:lang w:val="ru-RU"/>
          </w:rPr>
          <w:t>«Смартфоны убивают людей!»</w:t>
        </w:r>
      </w:hyperlink>
    </w:p>
    <w:p w:rsidR="00222585" w:rsidRPr="0070046B" w:rsidRDefault="00222585" w:rsidP="00222585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70046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Информационная часть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360"/>
        <w:jc w:val="both"/>
        <w:rPr>
          <w:rFonts w:ascii="Times New Roman" w:hAnsi="Times New Roman"/>
          <w:sz w:val="26"/>
          <w:szCs w:val="26"/>
        </w:rPr>
      </w:pPr>
      <w:r w:rsidRPr="0070046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внимании в целом</w:t>
      </w:r>
      <w:r w:rsidRPr="0070046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В кадре появляется молодой ведущий. Его слова периодически дублируются наглядными изображениями.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Привет, друзья! Итак, давайте поговорим о том, как работает наше внимание!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Почему мы считаем, что слышим и видим все вокруг? Ведь на самом деле это далеко не так. Как вообще устроено наше внимание?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Есть такое понятие, как объем внимания, это магическое число: 7 ± 2.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Метафора «Кошелек Миллера» описывает кратковременную память человека, в которую можно положить одновременно только «семь монет». Это удобное количество объектов для удержания в памяти.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Например, в среднем мы можем одновременно держать в памяти 7 цифр, 7 букв, 5 односложных слов и т. д. Если мы хотим больше сохранить в оперативной памяти, необходимо группировать объекты, например, запоминать не буквами, а словами, ил не словами, а целыми фразами. 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Это магическое число зафиксировано даже в нашей культуре: у семи нянек дитя без глаза, семеро одного не ждут, семь раз отмерь, один раз отрежь, 7 цветов радуги, 7 дней недели, 7 нот и т.д.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Человек обращает внимание на то, что для него значимо, что отвечает его потребностям, а также на то, что важно для его деятельности прямо сейчас.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Сейчас внимание понимается как прожектор.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Объекты, которые попадают в фокус внимания, легче и быстрее обрабатывается, чего нельзя сказать о том, что остается на периферии.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Внимание можно также </w:t>
      </w:r>
      <w:proofErr w:type="gramStart"/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представить</w:t>
      </w:r>
      <w:proofErr w:type="gramEnd"/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энергию, которая позволяет одновременно осуществлять только ограниченный объем задач.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Когда человек обладает достаточным ресурсом внимания, задание выполняется безошибочно. Если в данный момент человек не располагает необходимым ресурсом внимания для решения данной задачи (из-за общего состояния организма или потому, что задача слишком сложна), он не способен с ней справиться.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lastRenderedPageBreak/>
        <w:t>Другой важный момент заключается в том, что наше восприятие лишь кажется непрерывным, на самом деле оно «мерцает». Каждые 250 миллисекунд мы отвлекаемся от предмета, который вызвал наше внимание, чтобы проанализировать дополнительную информацию, и возвращаемся к нему снова. Например, к нам подлетела птица, 250 миллисекунд мы внимательно ее разглядываем, затем у нас всплывает мысль, что асфальт, по которому она ходит, грязноват. Затем мы снова возвращаем наше внимание к птице, через 250 миллисекунд мы кратко задумываемся о том, что хлеб, который она ест, возможно куплен в магазине неподалеку и т. д. Внимание, таким образом, циклично.</w:t>
      </w:r>
      <w:r w:rsidRPr="0070046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Распространен феномен слепоты по невниманию: если мы не настроены на восприятие определенного объекта, то, скорее всего, мы его и не </w:t>
      </w:r>
      <w:proofErr w:type="gramStart"/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заметим ,</w:t>
      </w:r>
      <w:proofErr w:type="gramEnd"/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222585" w:rsidRPr="0070046B" w:rsidRDefault="00222585" w:rsidP="00222585">
      <w:pPr>
        <w:pStyle w:val="a5"/>
        <w:spacing w:after="0"/>
        <w:ind w:firstLine="709"/>
        <w:rPr>
          <w:sz w:val="26"/>
          <w:szCs w:val="26"/>
        </w:rPr>
      </w:pPr>
      <w:r w:rsidRPr="0070046B">
        <w:rPr>
          <w:sz w:val="26"/>
          <w:szCs w:val="26"/>
        </w:rPr>
        <w:t xml:space="preserve">Эксперимент, доказывающий избирательность внимания, был проведен в 1975 году в США. Он заключался в следующем: испытуемым сообщалось, что исследуется их внимание, для этого им нужно подсчитать количество пасов в игре с мячом. Затем демонстрировалось видео, где группа людей примерно из 10 человек бросает мячи друг другу. </w:t>
      </w:r>
    </w:p>
    <w:p w:rsidR="00222585" w:rsidRPr="0070046B" w:rsidRDefault="00222585" w:rsidP="00222585">
      <w:pPr>
        <w:pStyle w:val="a5"/>
        <w:spacing w:after="0"/>
        <w:ind w:firstLine="709"/>
        <w:rPr>
          <w:sz w:val="26"/>
          <w:szCs w:val="26"/>
        </w:rPr>
      </w:pPr>
      <w:r w:rsidRPr="0070046B">
        <w:rPr>
          <w:sz w:val="26"/>
          <w:szCs w:val="26"/>
        </w:rPr>
        <w:t>В конце объявлялся результат и задавался вопрос: «Заметили ли вы гориллу?». Ролик заново перематывался и становится видно, что в разгар действия в толпу кидающих мяч людей входит человек в черном костюме гориллы. Несколько секунд он стоит, оглядывает всех, затем бьет себя в грудь и уходит. Данный человек очень заметен и разительно отличается от всех остальных персонажей ролика.</w:t>
      </w:r>
    </w:p>
    <w:p w:rsidR="00222585" w:rsidRPr="0070046B" w:rsidRDefault="00222585" w:rsidP="00222585">
      <w:pPr>
        <w:pStyle w:val="a5"/>
        <w:spacing w:after="0"/>
        <w:ind w:firstLine="709"/>
        <w:rPr>
          <w:sz w:val="26"/>
          <w:szCs w:val="26"/>
        </w:rPr>
      </w:pPr>
      <w:r w:rsidRPr="0070046B">
        <w:rPr>
          <w:sz w:val="26"/>
          <w:szCs w:val="26"/>
        </w:rPr>
        <w:t xml:space="preserve">Оказалось, что в 50 и более процентах случаев испытуемые не заметили никакой гориллы! </w:t>
      </w:r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С этим связан эффект, когда мы ищем что-то и не можем найти, хотя нужный предмет лежит перед глазами. 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Или другой факт: вы каждый день ходите по одной и той же дороге, скажем, в школу и не можете ответить на простые вопросы: какого цвета забор по пути, что написано на вывеске на доме рядом с остановкой, сколько секунд для перехода дороги отсчитывает пешеходный светофор. 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Не каждый из вас даже сможет ответить на вопрос, какие цвета у дорожного знака «пешеходный переход».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Есть такое понятие как избирательность внимания — феномен вечеринки.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sz w:val="26"/>
          <w:szCs w:val="26"/>
          <w:lang w:val="ru-RU"/>
        </w:rPr>
        <w:t>Избирательность внимания стала изучаться на примере авиадиспетчеров. Раньше они получали сообщения от пилотов через динамики в диспетчерской вышке, поймать нужный голос в общем гаме было очень сложной задачей. А ошибка могла быть фатальной. Специалисты начали исследовать эту проблему. Было показано, что на способность отделять звуки от шума влияют многие вещи, например, откуда идет звук, кто говорит — мужчина или женщина, скорость речи и т.д. Оказалось, что человек, не обращая внимания на источник звука среди многих других, услышав свое имя в нем, тут же переключает свое внимание на этот канал</w:t>
      </w: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)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Мы переключаем внимание только на значимые для нас объекты. А элементам дорожной ситуации мы не всегда отводим должную роль.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внимании в дорожной среде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Пешеходы большую часть информации при переходе проезжей части дороги получают визуально: наблюдение за трафиком, дорожной разметкой, дорожными знаками, сигналами светофоров.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Пешеходы, которые разговаривают по мобильному телефону во время перехода проезжей части дороги имеют меньший объем внимания, меньшую скорость реакции и меньший обзор, поэтому могут стать участником ДТП.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Итак, что отвлекает нас при переходе проезжей части дороги?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(демонстрируются фотографии и картинки пешеходов в капюшонах, наушниках, с мобильными телефонами и т.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д. Некоторые из них -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 xml:space="preserve"> с юмористическим оттенком (в виде «</w:t>
      </w:r>
      <w:proofErr w:type="spellStart"/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мемов</w:t>
      </w:r>
      <w:proofErr w:type="spellEnd"/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») для лучшего запоминания)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смартфоны, планшеты (написание сообщений, прослушивание музыки, просмотр ленты социальных сетей);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капюшон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зонт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чтение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рекламы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разговоры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употребление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пищи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напитков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поиски чего-либо в своей сумке;</w:t>
      </w:r>
    </w:p>
    <w:p w:rsidR="00222585" w:rsidRPr="0070046B" w:rsidRDefault="00222585" w:rsidP="00222585">
      <w:pPr>
        <w:pStyle w:val="a7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70046B">
        <w:rPr>
          <w:rFonts w:ascii="Times New Roman" w:hAnsi="Times New Roman"/>
          <w:color w:val="000000"/>
          <w:sz w:val="26"/>
          <w:szCs w:val="26"/>
        </w:rPr>
        <w:t>чтение</w:t>
      </w:r>
      <w:proofErr w:type="spellEnd"/>
      <w:proofErr w:type="gram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книги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или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журнала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.</w:t>
      </w:r>
    </w:p>
    <w:p w:rsidR="00222585" w:rsidRPr="0070046B" w:rsidRDefault="00222585" w:rsidP="002225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585" w:rsidRPr="0070046B" w:rsidRDefault="00222585" w:rsidP="00222585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70046B">
        <w:rPr>
          <w:rFonts w:ascii="Times New Roman" w:hAnsi="Times New Roman"/>
          <w:b/>
          <w:bCs/>
          <w:color w:val="000000"/>
          <w:sz w:val="26"/>
          <w:szCs w:val="26"/>
        </w:rPr>
        <w:t>Решение</w:t>
      </w:r>
      <w:proofErr w:type="spellEnd"/>
      <w:r w:rsidRPr="0070046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b/>
          <w:bCs/>
          <w:color w:val="000000"/>
          <w:sz w:val="26"/>
          <w:szCs w:val="26"/>
        </w:rPr>
        <w:t>проблемы</w:t>
      </w:r>
      <w:proofErr w:type="spellEnd"/>
      <w:r w:rsidRPr="0070046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Ведущий переходит проезжую часть дороги и демонстрирует алгоритм безопасного перехода проезжей части дороги, комментируя свои действия.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Итак, настало время практики, друзья! Но перед этим хочу спросить у вас: знаете ли вы, кто такой «четкий проходимец»?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Это новое поколение пешеходов. Те, кто не тратит жизнь на залипание в смартфонах, а всегда включен, всегда в курсе событий вокруг, всегда здесь и сейчас и живет на полную катушку. Сейчас я научу вас краткому кодексу четкого проходимца. Соблюдая его, вы сможете хвастаться друзьям, что вы – в теме этого крутого сообщества!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Погнали!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Мы знаем, что переходы бывают регулируемые и нерегулируемые. Порядок действий для безопасного перехода проезжей части дороги можно разложить на несколько этапов, независимо от того, какой пешеходный переход перед вами. И первый этап – это фиксирование внимания на дороге и вблизи нее, как на предельно важной ситуации, которая в силу высокой опасности, требует особого отношения, даже если вы сталкиваетесь с ней несколько раз в день.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Что обязательно должен сделать пешеход при переходе проезжей части?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Ведущий стоит недалеко от края проезжей части дороги и демонстрирует алгоритм безопасного перехода.</w:t>
      </w:r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Важно: переходить дорогу можно только по пешеходному переходу.</w:t>
      </w:r>
    </w:p>
    <w:p w:rsidR="00222585" w:rsidRPr="0070046B" w:rsidRDefault="00222585" w:rsidP="00222585">
      <w:pPr>
        <w:pStyle w:val="a7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Остановиться в двух-трех шагах от края проезжей части дороги. Осмотреть дорогу и убедиться в отсутствии приближающегося транспорта.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Внимательно посмотреть налево, направо и еще раз налево.</w:t>
      </w:r>
    </w:p>
    <w:p w:rsidR="00222585" w:rsidRPr="0070046B" w:rsidRDefault="00222585" w:rsidP="00222585">
      <w:pPr>
        <w:pStyle w:val="a7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Убедиться, что все автомобили остановились и готовы пропустить пешехода</w:t>
      </w:r>
    </w:p>
    <w:p w:rsidR="00222585" w:rsidRPr="0070046B" w:rsidRDefault="00222585" w:rsidP="00222585">
      <w:pPr>
        <w:pStyle w:val="a7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Только после этого начинать переход и во время него продолжать наблюдать за дорожной обстановкой.</w:t>
      </w:r>
      <w:r w:rsidRPr="0070046B">
        <w:rPr>
          <w:rFonts w:ascii="Times New Roman" w:hAnsi="Times New Roman"/>
          <w:color w:val="000000"/>
          <w:sz w:val="26"/>
          <w:szCs w:val="26"/>
        </w:rPr>
        <w:t> </w:t>
      </w:r>
    </w:p>
    <w:p w:rsidR="00222585" w:rsidRPr="0070046B" w:rsidRDefault="00222585" w:rsidP="00222585">
      <w:pPr>
        <w:pStyle w:val="a7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Переходить дорогу необходимо под прямым углом быстрым шагом, но не бежать. </w:t>
      </w:r>
      <w:r w:rsidRPr="0070046B">
        <w:rPr>
          <w:rFonts w:ascii="Times New Roman" w:hAnsi="Times New Roman"/>
          <w:color w:val="000000"/>
          <w:sz w:val="26"/>
          <w:szCs w:val="26"/>
        </w:rPr>
        <w:t xml:space="preserve">И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главное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звук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паузу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смартфон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карман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!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Вперед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! </w:t>
      </w:r>
    </w:p>
    <w:p w:rsidR="00222585" w:rsidRPr="0070046B" w:rsidRDefault="00222585" w:rsidP="002225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Ведущий на время отключается и возвращается в кадр уже после перехода проезжей части дороги.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lastRenderedPageBreak/>
        <w:t>Далее мы видим несколько сценок, в которых демонстрируется, как именно поступить с отвлекающими факторами, чтобы сформировать визуальный автоматизм правильного поведения, и не останавливаться на простой просьбе не использовать гаджеты при переходе проезжей части дороги.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Например</w:t>
      </w:r>
      <w:proofErr w:type="spellEnd"/>
      <w:r w:rsidRPr="0070046B">
        <w:rPr>
          <w:rFonts w:ascii="Times New Roman" w:hAnsi="Times New Roman"/>
          <w:i/>
          <w:iCs/>
          <w:color w:val="000000"/>
          <w:sz w:val="26"/>
          <w:szCs w:val="26"/>
        </w:rPr>
        <w:t>:</w:t>
      </w:r>
    </w:p>
    <w:p w:rsidR="00222585" w:rsidRPr="0070046B" w:rsidRDefault="00222585" w:rsidP="00222585">
      <w:pPr>
        <w:pStyle w:val="a7"/>
        <w:numPr>
          <w:ilvl w:val="0"/>
          <w:numId w:val="5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 xml:space="preserve">Ведущий говорит по телефону и перед проезжей частью предупреждает собеседника: «Минуту...», «Погоди, я перейду дорогу!» </w:t>
      </w:r>
      <w:r w:rsidRPr="0070046B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proofErr w:type="gramStart"/>
      <w:r w:rsidRPr="0070046B">
        <w:rPr>
          <w:rFonts w:ascii="Times New Roman" w:hAnsi="Times New Roman"/>
          <w:color w:val="000000"/>
          <w:sz w:val="26"/>
          <w:szCs w:val="26"/>
        </w:rPr>
        <w:t>здесь</w:t>
      </w:r>
      <w:proofErr w:type="spellEnd"/>
      <w:proofErr w:type="gram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еще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раз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проигрываем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алгоритм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перехода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проезжей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части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0046B">
        <w:rPr>
          <w:rFonts w:ascii="Times New Roman" w:hAnsi="Times New Roman"/>
          <w:color w:val="000000"/>
          <w:sz w:val="26"/>
          <w:szCs w:val="26"/>
        </w:rPr>
        <w:t>дороги</w:t>
      </w:r>
      <w:proofErr w:type="spellEnd"/>
      <w:r w:rsidRPr="0070046B">
        <w:rPr>
          <w:rFonts w:ascii="Times New Roman" w:hAnsi="Times New Roman"/>
          <w:color w:val="000000"/>
          <w:sz w:val="26"/>
          <w:szCs w:val="26"/>
        </w:rPr>
        <w:t>).</w:t>
      </w:r>
    </w:p>
    <w:p w:rsidR="00222585" w:rsidRPr="0070046B" w:rsidRDefault="00222585" w:rsidP="00222585">
      <w:pPr>
        <w:pStyle w:val="a7"/>
        <w:numPr>
          <w:ilvl w:val="0"/>
          <w:numId w:val="5"/>
        </w:numPr>
        <w:spacing w:before="0" w:beforeAutospacing="0" w:after="0" w:afterAutospacing="0"/>
        <w:ind w:left="1069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0046B">
        <w:rPr>
          <w:rFonts w:ascii="Times New Roman" w:hAnsi="Times New Roman"/>
          <w:color w:val="000000"/>
          <w:sz w:val="26"/>
          <w:szCs w:val="26"/>
          <w:lang w:val="ru-RU"/>
        </w:rPr>
        <w:t>Ведущий эффектно снимает капюшон перед переходом проезжей части.</w:t>
      </w:r>
    </w:p>
    <w:p w:rsidR="00222585" w:rsidRPr="0070046B" w:rsidRDefault="00222585" w:rsidP="0022258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046B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t>Ведущий:</w:t>
      </w:r>
    </w:p>
    <w:p w:rsidR="00222585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iCs/>
          <w:sz w:val="26"/>
          <w:szCs w:val="26"/>
        </w:rPr>
        <w:t xml:space="preserve">Скорость пешехода составляет около 1,2 метра, следовательно, переход проезжей части </w:t>
      </w:r>
      <w:proofErr w:type="spellStart"/>
      <w:r w:rsidRPr="0070046B">
        <w:rPr>
          <w:rFonts w:ascii="Times New Roman" w:hAnsi="Times New Roman" w:cs="Times New Roman"/>
          <w:iCs/>
          <w:sz w:val="26"/>
          <w:szCs w:val="26"/>
        </w:rPr>
        <w:t>двухполосной</w:t>
      </w:r>
      <w:proofErr w:type="spellEnd"/>
      <w:r w:rsidRPr="0070046B">
        <w:rPr>
          <w:rFonts w:ascii="Times New Roman" w:hAnsi="Times New Roman" w:cs="Times New Roman"/>
          <w:iCs/>
          <w:sz w:val="26"/>
          <w:szCs w:val="26"/>
        </w:rPr>
        <w:t xml:space="preserve"> дороги в среднем занимает 6-8 секунд! Сконцентрируйтесь и переходите проезжую часть дороги достойно! Добро пожаловать в клуб четких проходимцев!</w:t>
      </w:r>
      <w:r w:rsidRPr="0070046B">
        <w:rPr>
          <w:rFonts w:ascii="Times New Roman" w:hAnsi="Times New Roman" w:cs="Times New Roman"/>
          <w:sz w:val="26"/>
          <w:szCs w:val="26"/>
        </w:rPr>
        <w:t xml:space="preserve"> Спасибо за внимание – и не теряйте его на дороге!</w:t>
      </w:r>
      <w:bookmarkStart w:id="1" w:name="ctrlcopy"/>
      <w:bookmarkEnd w:id="1"/>
    </w:p>
    <w:p w:rsidR="00222585" w:rsidRPr="0070046B" w:rsidRDefault="00222585" w:rsidP="0022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585" w:rsidRPr="005C52CD" w:rsidRDefault="00222585" w:rsidP="0022258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 w:color="000000"/>
        </w:rPr>
      </w:pPr>
      <w:r w:rsidRPr="0070046B">
        <w:rPr>
          <w:rFonts w:ascii="Times New Roman" w:hAnsi="Times New Roman" w:cs="Times New Roman"/>
          <w:sz w:val="26"/>
          <w:szCs w:val="26"/>
        </w:rPr>
        <w:br/>
      </w:r>
      <w:r w:rsidRPr="0070046B">
        <w:rPr>
          <w:rFonts w:ascii="Times New Roman" w:hAnsi="Times New Roman" w:cs="Times New Roman"/>
          <w:bCs/>
          <w:sz w:val="26"/>
          <w:szCs w:val="26"/>
          <w:u w:val="single" w:color="000000"/>
        </w:rPr>
        <w:t>Часть 3. Заключение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0046B">
        <w:rPr>
          <w:rFonts w:ascii="Times New Roman" w:hAnsi="Times New Roman" w:cs="Times New Roman"/>
          <w:bCs/>
          <w:i/>
          <w:sz w:val="26"/>
          <w:szCs w:val="26"/>
        </w:rPr>
        <w:t xml:space="preserve">Ведущий: 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Итак, спасибо за ваше внимание! 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Мы хотели показать, как отвлечение влияет на наше восприятие. Мозгу сложно одновременно искать нужное изображение и концентрироваться на смысле. На пешеходном переходе, чтобы избежать опасности наш мозг анализирует достаточно много информации. Слушай, смотри, думай, иди. Давайте уберем дополнительное отвлечение! 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А сейчас я бы хотел вручить вам памятные сувениры = ту самую экипировку «четкого проходимца». Это </w:t>
      </w:r>
      <w:proofErr w:type="spellStart"/>
      <w:r w:rsidRPr="0070046B">
        <w:rPr>
          <w:rFonts w:ascii="Times New Roman" w:hAnsi="Times New Roman" w:cs="Times New Roman"/>
          <w:sz w:val="26"/>
          <w:szCs w:val="26"/>
        </w:rPr>
        <w:t>световозващающие</w:t>
      </w:r>
      <w:proofErr w:type="spellEnd"/>
      <w:r w:rsidRPr="0070046B">
        <w:rPr>
          <w:rFonts w:ascii="Times New Roman" w:hAnsi="Times New Roman" w:cs="Times New Roman"/>
          <w:sz w:val="26"/>
          <w:szCs w:val="26"/>
        </w:rPr>
        <w:t xml:space="preserve"> шнурки, набор </w:t>
      </w:r>
      <w:proofErr w:type="spellStart"/>
      <w:r w:rsidRPr="0070046B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70046B">
        <w:rPr>
          <w:rFonts w:ascii="Times New Roman" w:hAnsi="Times New Roman" w:cs="Times New Roman"/>
          <w:sz w:val="26"/>
          <w:szCs w:val="26"/>
        </w:rPr>
        <w:t xml:space="preserve"> наклеек и </w:t>
      </w:r>
      <w:proofErr w:type="spellStart"/>
      <w:r w:rsidRPr="0070046B">
        <w:rPr>
          <w:rFonts w:ascii="Times New Roman" w:hAnsi="Times New Roman" w:cs="Times New Roman"/>
          <w:sz w:val="26"/>
          <w:szCs w:val="26"/>
        </w:rPr>
        <w:t>световозвращающий</w:t>
      </w:r>
      <w:proofErr w:type="spellEnd"/>
      <w:r w:rsidRPr="0070046B">
        <w:rPr>
          <w:rFonts w:ascii="Times New Roman" w:hAnsi="Times New Roman" w:cs="Times New Roman"/>
          <w:sz w:val="26"/>
          <w:szCs w:val="26"/>
        </w:rPr>
        <w:t xml:space="preserve"> брелок.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 xml:space="preserve">Все эти аксессуары сделают вас заметными для водителя в темное время суток. 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046B">
        <w:rPr>
          <w:rFonts w:ascii="Times New Roman" w:hAnsi="Times New Roman" w:cs="Times New Roman"/>
          <w:i/>
          <w:sz w:val="26"/>
          <w:szCs w:val="26"/>
        </w:rPr>
        <w:t>Ведущий выдает участникам тематическую раздаточную продукцию.</w:t>
      </w:r>
    </w:p>
    <w:p w:rsidR="00222585" w:rsidRPr="0070046B" w:rsidRDefault="00222585" w:rsidP="0022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46B">
        <w:rPr>
          <w:rFonts w:ascii="Times New Roman" w:hAnsi="Times New Roman" w:cs="Times New Roman"/>
          <w:sz w:val="26"/>
          <w:szCs w:val="26"/>
        </w:rPr>
        <w:t>Желаем вам безопасных прогулок! И, главное, помните: все внимание на дорогу! До свидания!</w:t>
      </w:r>
    </w:p>
    <w:p w:rsidR="00EE43A5" w:rsidRPr="00222585" w:rsidRDefault="00EE43A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EE43A5" w:rsidRPr="0022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2359"/>
    <w:multiLevelType w:val="multilevel"/>
    <w:tmpl w:val="75D4EAB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14FE0D60"/>
    <w:multiLevelType w:val="multilevel"/>
    <w:tmpl w:val="7A8A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820A3"/>
    <w:multiLevelType w:val="hybridMultilevel"/>
    <w:tmpl w:val="9D1E2C66"/>
    <w:lvl w:ilvl="0" w:tplc="D516302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1472"/>
    <w:multiLevelType w:val="multilevel"/>
    <w:tmpl w:val="3A66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35535"/>
    <w:multiLevelType w:val="hybridMultilevel"/>
    <w:tmpl w:val="7444F056"/>
    <w:lvl w:ilvl="0" w:tplc="4FA0341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B1749E"/>
    <w:multiLevelType w:val="multilevel"/>
    <w:tmpl w:val="2D18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A0367"/>
    <w:multiLevelType w:val="multilevel"/>
    <w:tmpl w:val="8CFC4B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BAA1BBF"/>
    <w:multiLevelType w:val="multilevel"/>
    <w:tmpl w:val="3BD4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033F2"/>
    <w:multiLevelType w:val="multilevel"/>
    <w:tmpl w:val="30B8680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85"/>
    <w:rsid w:val="00007495"/>
    <w:rsid w:val="000170FC"/>
    <w:rsid w:val="001328F7"/>
    <w:rsid w:val="001861FE"/>
    <w:rsid w:val="001A2D81"/>
    <w:rsid w:val="001C2591"/>
    <w:rsid w:val="001D21B9"/>
    <w:rsid w:val="00222585"/>
    <w:rsid w:val="002279AE"/>
    <w:rsid w:val="0024100E"/>
    <w:rsid w:val="00246703"/>
    <w:rsid w:val="00275472"/>
    <w:rsid w:val="00293464"/>
    <w:rsid w:val="002B3664"/>
    <w:rsid w:val="002E0AC0"/>
    <w:rsid w:val="002E1D2A"/>
    <w:rsid w:val="002E6A6B"/>
    <w:rsid w:val="003400B4"/>
    <w:rsid w:val="00360628"/>
    <w:rsid w:val="00384865"/>
    <w:rsid w:val="003D2BDD"/>
    <w:rsid w:val="00420A35"/>
    <w:rsid w:val="004562B5"/>
    <w:rsid w:val="00466ED2"/>
    <w:rsid w:val="004942D8"/>
    <w:rsid w:val="004C3948"/>
    <w:rsid w:val="0054771D"/>
    <w:rsid w:val="00586004"/>
    <w:rsid w:val="00614325"/>
    <w:rsid w:val="00615403"/>
    <w:rsid w:val="006157FD"/>
    <w:rsid w:val="00665DBB"/>
    <w:rsid w:val="006919C8"/>
    <w:rsid w:val="006C141D"/>
    <w:rsid w:val="007036C0"/>
    <w:rsid w:val="00711BA5"/>
    <w:rsid w:val="007A131B"/>
    <w:rsid w:val="007E27BF"/>
    <w:rsid w:val="00805124"/>
    <w:rsid w:val="008127DA"/>
    <w:rsid w:val="008175CC"/>
    <w:rsid w:val="00824613"/>
    <w:rsid w:val="00861888"/>
    <w:rsid w:val="00871BEF"/>
    <w:rsid w:val="008F2D46"/>
    <w:rsid w:val="009216C9"/>
    <w:rsid w:val="0094495E"/>
    <w:rsid w:val="00991121"/>
    <w:rsid w:val="009C18AB"/>
    <w:rsid w:val="009C3889"/>
    <w:rsid w:val="00AF7290"/>
    <w:rsid w:val="00B04FE7"/>
    <w:rsid w:val="00B55D7B"/>
    <w:rsid w:val="00B62F2A"/>
    <w:rsid w:val="00C315D6"/>
    <w:rsid w:val="00C50F6D"/>
    <w:rsid w:val="00C51C9C"/>
    <w:rsid w:val="00C9584D"/>
    <w:rsid w:val="00CD5C9A"/>
    <w:rsid w:val="00CE7730"/>
    <w:rsid w:val="00D26173"/>
    <w:rsid w:val="00D35778"/>
    <w:rsid w:val="00D51475"/>
    <w:rsid w:val="00D6620B"/>
    <w:rsid w:val="00DB2729"/>
    <w:rsid w:val="00DD1E42"/>
    <w:rsid w:val="00E075CD"/>
    <w:rsid w:val="00E47081"/>
    <w:rsid w:val="00EC5348"/>
    <w:rsid w:val="00EE43A5"/>
    <w:rsid w:val="00F24CFC"/>
    <w:rsid w:val="00F425C0"/>
    <w:rsid w:val="00F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41CB-CA2B-4AB2-829A-7E5DD79B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8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4"/>
    <w:uiPriority w:val="34"/>
    <w:qFormat/>
    <w:rsid w:val="0022258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2258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22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2258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paragraph" w:customStyle="1" w:styleId="Default">
    <w:name w:val="Default"/>
    <w:rsid w:val="00222585"/>
    <w:pPr>
      <w:autoSpaceDE w:val="0"/>
      <w:autoSpaceDN w:val="0"/>
      <w:adjustRightInd w:val="0"/>
      <w:spacing w:after="0" w:line="240" w:lineRule="auto"/>
    </w:pPr>
    <w:rPr>
      <w:rFonts w:ascii="Microsoft YaHei UI" w:eastAsia="Microsoft YaHei UI" w:hAnsi="Calibri" w:cs="Microsoft YaHei UI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3"/>
    <w:uiPriority w:val="34"/>
    <w:qFormat/>
    <w:locked/>
    <w:rsid w:val="00222585"/>
    <w:rPr>
      <w:rFonts w:ascii="Calibri" w:eastAsia="Calibri" w:hAnsi="Calibri" w:cs="Calibri"/>
      <w:lang w:eastAsia="ru-RU"/>
    </w:rPr>
  </w:style>
  <w:style w:type="character" w:styleId="a8">
    <w:name w:val="Hyperlink"/>
    <w:semiHidden/>
    <w:unhideWhenUsed/>
    <w:rsid w:val="002225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5xSSPrf-A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ZAVOD</Company>
  <LinksUpToDate>false</LinksUpToDate>
  <CharactersWithSpaces>16494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Golovleva</dc:creator>
  <cp:keywords/>
  <dc:description/>
  <cp:lastModifiedBy>Ekaterina Golovleva</cp:lastModifiedBy>
  <cp:revision>1</cp:revision>
  <dcterms:created xsi:type="dcterms:W3CDTF">2020-07-07T05:17:00Z</dcterms:created>
  <dcterms:modified xsi:type="dcterms:W3CDTF">2020-07-07T05:19:00Z</dcterms:modified>
</cp:coreProperties>
</file>